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沃尔萨尔戏剧学校简介</w:t>
      </w:r>
    </w:p>
    <w:p>
      <w:pPr>
        <w:rPr>
          <w:rFonts w:hint="eastAsia" w:ascii="微软雅黑" w:hAnsi="微软雅黑" w:eastAsia="微软雅黑" w:cs="Kaiti SC Black"/>
          <w:sz w:val="24"/>
          <w:szCs w:val="24"/>
          <w:lang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 xml:space="preserve">沃尔萨尔戏剧学校成立于2013年，是一所新的教育和培训学校，主要针对14－19岁的学生，位于西米德兰兹郡的沃尔索耳。由于学校在商业社会企业和创作艺术以及表演行业的专业行，学生可以学习GCSEs, A Levels和技术职业项目。 </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在3年的时间里，该学校已经成为输出数学老师的领先培训学校。2015年，一名学生由于在创意和多媒体方面的突出贡献，获得了全国BTEC年度最佳学生奖。</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Dan Parkes是Walsall Studio School的校长，参与了学校的筹备和规划阶段。</w:t>
      </w:r>
    </w:p>
    <w:p>
      <w:pPr>
        <w:rPr>
          <w:rFonts w:hint="eastAsia"/>
          <w:sz w:val="24"/>
          <w:szCs w:val="24"/>
          <w:lang w:val="en-US" w:eastAsia="zh-CN"/>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jc w:val="center"/>
        <w:rPr>
          <w:rFonts w:ascii="微软雅黑" w:hAnsi="微软雅黑" w:eastAsia="微软雅黑"/>
          <w:b/>
          <w:sz w:val="24"/>
          <w:szCs w:val="24"/>
        </w:rPr>
      </w:pPr>
    </w:p>
    <w:p>
      <w:pPr>
        <w:jc w:val="center"/>
        <w:rPr>
          <w:rFonts w:hint="default" w:ascii="Arial" w:hAnsi="Arial" w:eastAsia="微软雅黑" w:cs="Arial"/>
          <w:b w:val="0"/>
          <w:bCs/>
          <w:sz w:val="28"/>
          <w:szCs w:val="28"/>
        </w:rPr>
      </w:pPr>
      <w:r>
        <w:rPr>
          <w:rFonts w:hint="default" w:ascii="Arial" w:hAnsi="Arial" w:eastAsia="微软雅黑" w:cs="Arial"/>
          <w:b w:val="0"/>
          <w:bCs/>
          <w:sz w:val="28"/>
          <w:szCs w:val="28"/>
        </w:rPr>
        <w:t>Walsall Studio School</w:t>
      </w:r>
      <w:r>
        <w:rPr>
          <w:rFonts w:hint="default" w:ascii="Arial" w:hAnsi="Arial" w:eastAsia="微软雅黑" w:cs="Arial"/>
          <w:b w:val="0"/>
          <w:bCs/>
          <w:sz w:val="28"/>
          <w:szCs w:val="28"/>
          <w:lang w:val="en-US" w:eastAsia="zh-CN"/>
        </w:rPr>
        <w:t xml:space="preserve"> Profile</w:t>
      </w:r>
    </w:p>
    <w:p>
      <w:pPr>
        <w:jc w:val="center"/>
        <w:rPr>
          <w:rFonts w:hint="default" w:ascii="Arial" w:hAnsi="Arial" w:eastAsia="微软雅黑" w:cs="Arial"/>
          <w:b w:val="0"/>
          <w:bCs/>
          <w:sz w:val="28"/>
          <w:szCs w:val="28"/>
        </w:rPr>
      </w:pPr>
    </w:p>
    <w:p>
      <w:pPr>
        <w:rPr>
          <w:rFonts w:hint="default" w:ascii="Arial" w:hAnsi="Arial" w:eastAsia="微软雅黑" w:cs="Arial"/>
          <w:b w:val="0"/>
          <w:bCs/>
          <w:sz w:val="28"/>
          <w:szCs w:val="28"/>
        </w:rPr>
      </w:pPr>
      <w:r>
        <w:rPr>
          <w:rFonts w:hint="default" w:ascii="Arial" w:hAnsi="Arial" w:eastAsia="微软雅黑" w:cs="Arial"/>
          <w:b w:val="0"/>
          <w:bCs/>
          <w:sz w:val="28"/>
          <w:szCs w:val="28"/>
        </w:rPr>
        <w:t>In 2013 Walsall Studio School was opened by HRH The Duke of York in a brand new home for education and training in Walsall town centre in the West Midlands, UK.  The School &amp; Sixth Form for children and young people aged 14-19 is located within an enterprise hub that is also home to a 400 seater theatre and broadcast TV station. </w:t>
      </w:r>
    </w:p>
    <w:p>
      <w:pPr>
        <w:rPr>
          <w:rFonts w:hint="default" w:ascii="Arial" w:hAnsi="Arial" w:eastAsia="微软雅黑" w:cs="Arial"/>
          <w:b w:val="0"/>
          <w:bCs/>
          <w:sz w:val="28"/>
          <w:szCs w:val="28"/>
        </w:rPr>
      </w:pPr>
      <w:bookmarkStart w:id="0" w:name="_GoBack"/>
      <w:bookmarkEnd w:id="0"/>
    </w:p>
    <w:p>
      <w:pPr>
        <w:rPr>
          <w:rFonts w:hint="default" w:ascii="Arial" w:hAnsi="Arial" w:eastAsia="微软雅黑" w:cs="Arial"/>
          <w:b w:val="0"/>
          <w:bCs/>
          <w:sz w:val="28"/>
          <w:szCs w:val="28"/>
        </w:rPr>
      </w:pPr>
      <w:r>
        <w:rPr>
          <w:rFonts w:hint="default" w:ascii="Arial" w:hAnsi="Arial" w:eastAsia="微软雅黑" w:cs="Arial"/>
          <w:b w:val="0"/>
          <w:bCs/>
          <w:sz w:val="28"/>
          <w:szCs w:val="28"/>
        </w:rPr>
        <w:t>With specialisms in Business Social Enterprise and the Creative Arts and Performance Industries students study a wide range of GCSEs, A Levels and Technical Vocational programmes.  </w:t>
      </w:r>
    </w:p>
    <w:p>
      <w:pPr>
        <w:rPr>
          <w:rFonts w:hint="default" w:ascii="Arial" w:hAnsi="Arial" w:eastAsia="微软雅黑" w:cs="Arial"/>
          <w:b w:val="0"/>
          <w:bCs/>
          <w:sz w:val="28"/>
          <w:szCs w:val="28"/>
        </w:rPr>
      </w:pPr>
    </w:p>
    <w:p>
      <w:pPr>
        <w:rPr>
          <w:rFonts w:hint="default" w:ascii="Arial" w:hAnsi="Arial" w:eastAsia="微软雅黑" w:cs="Arial"/>
          <w:b w:val="0"/>
          <w:bCs/>
          <w:sz w:val="28"/>
          <w:szCs w:val="28"/>
        </w:rPr>
      </w:pPr>
      <w:r>
        <w:rPr>
          <w:rFonts w:hint="default" w:ascii="Arial" w:hAnsi="Arial" w:eastAsia="微软雅黑" w:cs="Arial"/>
          <w:b w:val="0"/>
          <w:bCs/>
          <w:sz w:val="28"/>
          <w:szCs w:val="28"/>
        </w:rPr>
        <w:t>Ofsted (2015) commented that teachers at the school create rich and rewarding experiences alongside industry professionals. </w:t>
      </w:r>
    </w:p>
    <w:p>
      <w:pPr>
        <w:rPr>
          <w:rFonts w:hint="default" w:ascii="Arial" w:hAnsi="Arial" w:eastAsia="微软雅黑" w:cs="Arial"/>
          <w:b w:val="0"/>
          <w:bCs/>
          <w:sz w:val="28"/>
          <w:szCs w:val="28"/>
        </w:rPr>
      </w:pPr>
    </w:p>
    <w:p>
      <w:pPr>
        <w:rPr>
          <w:rFonts w:hint="default" w:ascii="Arial" w:hAnsi="Arial" w:eastAsia="微软雅黑" w:cs="Arial"/>
          <w:b w:val="0"/>
          <w:bCs/>
          <w:sz w:val="28"/>
          <w:szCs w:val="28"/>
        </w:rPr>
      </w:pPr>
      <w:r>
        <w:rPr>
          <w:rFonts w:hint="default" w:ascii="Arial" w:hAnsi="Arial" w:eastAsia="微软雅黑" w:cs="Arial"/>
          <w:b w:val="0"/>
          <w:bCs/>
          <w:sz w:val="28"/>
          <w:szCs w:val="28"/>
        </w:rPr>
        <w:t>Within 3 years the school had become a lead school (designated by the National College for Teaching and Leadership) for the delivery of teacher training for Mathematics and the delivery of a pioneering advanced level Mathematics qualification for students aged 16-18.  In 2015 one of the school's students won the National BTEC Student of the Year award for his work in Creative and Digital Media - receiving his award at the House of Lords, Palace of Westminster, London. </w:t>
      </w:r>
    </w:p>
    <w:p>
      <w:pPr>
        <w:rPr>
          <w:rFonts w:hint="default" w:ascii="Arial" w:hAnsi="Arial" w:eastAsia="微软雅黑" w:cs="Arial"/>
          <w:b w:val="0"/>
          <w:bCs/>
          <w:sz w:val="28"/>
          <w:szCs w:val="28"/>
        </w:rPr>
      </w:pPr>
    </w:p>
    <w:p>
      <w:pPr>
        <w:rPr>
          <w:rFonts w:hint="default" w:ascii="Arial" w:hAnsi="Arial" w:eastAsia="微软雅黑" w:cs="Arial"/>
          <w:b w:val="0"/>
          <w:bCs/>
          <w:sz w:val="28"/>
          <w:szCs w:val="28"/>
        </w:rPr>
      </w:pPr>
      <w:r>
        <w:rPr>
          <w:rFonts w:hint="default" w:ascii="Arial" w:hAnsi="Arial" w:eastAsia="微软雅黑" w:cs="Arial"/>
          <w:b w:val="0"/>
          <w:bCs/>
          <w:sz w:val="28"/>
          <w:szCs w:val="28"/>
        </w:rPr>
        <w:t>Students progress from the studio school onto some of the best university programmes (including those at Royal Holloway and Mountview Academy) and into work with flagship employers including IBM and the BBC. </w:t>
      </w:r>
    </w:p>
    <w:p>
      <w:pPr>
        <w:rPr>
          <w:rFonts w:hint="default" w:ascii="Arial" w:hAnsi="Arial" w:eastAsia="微软雅黑" w:cs="Arial"/>
          <w:b w:val="0"/>
          <w:bCs/>
          <w:sz w:val="28"/>
          <w:szCs w:val="28"/>
        </w:rPr>
      </w:pPr>
    </w:p>
    <w:p>
      <w:pPr>
        <w:rPr>
          <w:rFonts w:hint="default" w:ascii="Arial" w:hAnsi="Arial" w:eastAsia="微软雅黑" w:cs="Arial"/>
          <w:b w:val="0"/>
          <w:bCs/>
          <w:sz w:val="28"/>
          <w:szCs w:val="28"/>
        </w:rPr>
      </w:pPr>
      <w:r>
        <w:rPr>
          <w:rFonts w:hint="default" w:ascii="Arial" w:hAnsi="Arial" w:eastAsia="微软雅黑" w:cs="Arial"/>
          <w:b w:val="0"/>
          <w:bCs/>
          <w:sz w:val="28"/>
          <w:szCs w:val="28"/>
        </w:rPr>
        <w:t>Dan Parkes is the founding principal who has led the studio school since the pre-opening and planning stages. </w:t>
      </w:r>
    </w:p>
    <w:p>
      <w:pPr>
        <w:rPr>
          <w:rFonts w:hint="default" w:ascii="Arial" w:hAnsi="Arial" w:eastAsia="微软雅黑" w:cs="Arial"/>
          <w:b w:val="0"/>
          <w:bCs/>
          <w:sz w:val="28"/>
          <w:szCs w:val="28"/>
        </w:rPr>
      </w:pPr>
    </w:p>
    <w:p>
      <w:pPr>
        <w:rPr>
          <w:rFonts w:hint="default" w:ascii="Arial" w:hAnsi="Arial" w:eastAsia="微软雅黑" w:cs="Arial"/>
          <w:b w:val="0"/>
          <w:bCs/>
          <w:sz w:val="28"/>
          <w:szCs w:val="28"/>
        </w:rPr>
      </w:pPr>
      <w:r>
        <w:rPr>
          <w:rFonts w:hint="default" w:ascii="Arial" w:hAnsi="Arial" w:eastAsia="微软雅黑" w:cs="Arial"/>
          <w:b w:val="0"/>
          <w:bCs/>
          <w:sz w:val="28"/>
          <w:szCs w:val="28"/>
        </w:rPr>
        <w:t>Website:  http://www.walsallstudioschool.co.uk/</w:t>
      </w:r>
    </w:p>
    <w:p>
      <w:pPr>
        <w:rPr>
          <w:rFonts w:hint="default" w:ascii="Arial" w:hAnsi="Arial" w:eastAsia="微软雅黑" w:cs="Arial"/>
          <w:b w:val="0"/>
          <w:bCs/>
          <w:sz w:val="28"/>
          <w:szCs w:val="28"/>
          <w:lang w:eastAsia="zh-CN"/>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50"/>
    <w:family w:val="roman"/>
    <w:pitch w:val="default"/>
    <w:sig w:usb0="00000000" w:usb1="00000000" w:usb2="00000000" w:usb3="00000000" w:csb0="00000000" w:csb1="00000000"/>
  </w:font>
  <w:font w:name="微软雅黑">
    <w:panose1 w:val="020B0503020204020204"/>
    <w:charset w:val="50"/>
    <w:family w:val="auto"/>
    <w:pitch w:val="default"/>
    <w:sig w:usb0="80000287" w:usb1="280F3C52" w:usb2="00000016" w:usb3="00000000" w:csb0="0004001F" w:csb1="00000000"/>
  </w:font>
  <w:font w:name="Kaiti SC Black">
    <w:altName w:val="新宋体"/>
    <w:panose1 w:val="02010800040101010101"/>
    <w:charset w:val="00"/>
    <w:family w:val="auto"/>
    <w:pitch w:val="default"/>
    <w:sig w:usb0="00000000" w:usb1="00000000" w:usb2="00000000" w:usb3="00000000" w:csb0="00040001" w:csb1="00000000"/>
  </w:font>
  <w:font w:name="Microsoft Yi Baiti">
    <w:panose1 w:val="03000500000000000000"/>
    <w:charset w:val="00"/>
    <w:family w:val="auto"/>
    <w:pitch w:val="default"/>
    <w:sig w:usb0="80000003" w:usb1="00010402" w:usb2="00080002" w:usb3="00000000" w:csb0="00000001" w:csb1="0000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5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Carrois Gothic">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8C"/>
    <w:rsid w:val="00417173"/>
    <w:rsid w:val="00621F2B"/>
    <w:rsid w:val="0084686B"/>
    <w:rsid w:val="008A144C"/>
    <w:rsid w:val="008A1451"/>
    <w:rsid w:val="008D0F82"/>
    <w:rsid w:val="008D1A5E"/>
    <w:rsid w:val="00A86E55"/>
    <w:rsid w:val="00C81D8C"/>
    <w:rsid w:val="00CB444C"/>
    <w:rsid w:val="5A06142D"/>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Times New Roman" w:eastAsiaTheme="minorEastAsia"/>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263</Words>
  <Characters>1504</Characters>
  <Lines>12</Lines>
  <Paragraphs>3</Paragraphs>
  <TotalTime>0</TotalTime>
  <ScaleCrop>false</ScaleCrop>
  <LinksUpToDate>false</LinksUpToDate>
  <CharactersWithSpaces>1764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2016-10-04T17:48:00Z</dcterms:created>
  <dc:creator>steph.day@btconnect.com</dc:creator>
  <cp:lastModifiedBy>oneworld069</cp:lastModifiedBy>
  <dcterms:modified xsi:type="dcterms:W3CDTF">2016-10-13T06:05:01Z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