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黑体简体" w:hAnsi="Helvetica Neue" w:cs="Helvetica Neue"/>
        </w:rPr>
      </w:pPr>
      <w:r>
        <w:rPr>
          <w:rFonts w:hint="eastAsia" w:ascii="方正黑体简体" w:hAnsi="Helvetica Neue" w:cs="Helvetica Neue"/>
        </w:rPr>
        <w:t>&lt;</w:t>
      </w:r>
      <w:bookmarkStart w:id="0" w:name="_GoBack"/>
      <w:r>
        <w:rPr>
          <w:rFonts w:hint="eastAsia" w:ascii="方正黑体简体"/>
        </w:rPr>
        <w:t>环球青少年大使计划</w:t>
      </w:r>
      <w:r>
        <w:rPr>
          <w:rFonts w:hint="eastAsia" w:ascii="方正黑体简体" w:hAnsi="Helvetica Neue" w:cs="Helvetica Neue"/>
        </w:rPr>
        <w:t>-</w:t>
      </w:r>
      <w:r>
        <w:rPr>
          <w:rFonts w:hint="eastAsia" w:ascii="方正黑体简体"/>
        </w:rPr>
        <w:t>大使大赛赛区申请表</w:t>
      </w:r>
      <w:bookmarkEnd w:id="0"/>
      <w:r>
        <w:rPr>
          <w:rFonts w:hint="eastAsia" w:ascii="方正黑体简体" w:hAnsi="Helvetica Neue" w:cs="Helvetica Neue"/>
        </w:rPr>
        <w:t>&gt;</w:t>
      </w:r>
    </w:p>
    <w:p>
      <w:pPr>
        <w:pStyle w:val="4"/>
        <w:spacing w:after="120" w:afterLines="50"/>
        <w:rPr>
          <w:rFonts w:hint="eastAsia" w:hAnsi="Helvetica Neue" w:cs="Helvetica Neue"/>
        </w:rPr>
      </w:pPr>
      <w:r>
        <w:rPr>
          <w:rFonts w:hint="eastAsia" w:hAnsi="Helvetica Neue" w:cs="Helvetica Neue"/>
        </w:rPr>
        <w:t>GYAP- Global Youth Ambassador Competition Division Application Form</w:t>
      </w:r>
    </w:p>
    <w:tbl>
      <w:tblPr>
        <w:tblStyle w:val="3"/>
        <w:tblW w:w="8438" w:type="dxa"/>
        <w:tblInd w:w="-4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55"/>
        <w:gridCol w:w="1006"/>
        <w:gridCol w:w="937"/>
        <w:gridCol w:w="239"/>
        <w:gridCol w:w="684"/>
        <w:gridCol w:w="600"/>
        <w:gridCol w:w="682"/>
        <w:gridCol w:w="30"/>
        <w:gridCol w:w="403"/>
        <w:gridCol w:w="310"/>
        <w:gridCol w:w="896"/>
        <w:gridCol w:w="1496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学生姓名</w:t>
            </w:r>
          </w:p>
        </w:tc>
        <w:tc>
          <w:tcPr>
            <w:tcW w:w="10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6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出生年月日</w:t>
            </w:r>
          </w:p>
        </w:tc>
        <w:tc>
          <w:tcPr>
            <w:tcW w:w="1639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姓名拼音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护照号码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邮编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学生电话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就读学校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843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送选学校（或机构）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843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家庭成员基本情况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父亲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母亲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1" w:hRule="atLeast"/>
        </w:trPr>
        <w:tc>
          <w:tcPr>
            <w:tcW w:w="843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学生基本情况介绍（如性格特点、兴趣爱好、特长、曾获奖励证书等）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28" w:hRule="atLeast"/>
        </w:trPr>
        <w:tc>
          <w:tcPr>
            <w:tcW w:w="843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1" w:hRule="atLeast"/>
        </w:trPr>
        <w:tc>
          <w:tcPr>
            <w:tcW w:w="843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送选学校（或机构）：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83" w:hRule="atLeast"/>
        </w:trPr>
        <w:tc>
          <w:tcPr>
            <w:tcW w:w="843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105" w:firstLineChars="5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教师评语：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ind w:firstLine="105" w:firstLineChars="50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推荐教师：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tisSansSerif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">
    <w:altName w:val="Manga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迷你简综艺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venir-Heavy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Lingoes Unicode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4DD9"/>
    <w:rsid w:val="28FA4D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5"/>
    <w:qFormat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0" w:afterLines="0"/>
      <w:jc w:val="both"/>
    </w:pPr>
    <w:rPr>
      <w:rFonts w:ascii="Times New Roman" w:hAnsi="Times New Roman" w:cs="Arial Unicode MS"/>
      <w:bCs/>
      <w:sz w:val="24"/>
      <w:szCs w:val="24"/>
      <w:lang w:val="en-US"/>
    </w:rPr>
  </w:style>
  <w:style w:type="paragraph" w:customStyle="1" w:styleId="5">
    <w:name w:val="样式2"/>
    <w:basedOn w:val="6"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50" w:afterLines="50" w:line="288" w:lineRule="auto"/>
      <w:jc w:val="center"/>
    </w:pPr>
    <w:rPr>
      <w:rFonts w:ascii="方正黑体简体" w:hAnsi="Arial Unicode MS" w:eastAsia="方正黑体简体" w:cs="方正黑体简体"/>
      <w:sz w:val="36"/>
      <w:szCs w:val="36"/>
      <w:u w:val="none" w:color="000000"/>
    </w:rPr>
  </w:style>
  <w:style w:type="paragraph" w:customStyle="1" w:styleId="6">
    <w:name w:val="Default"/>
    <w:qFormat/>
    <w:uiPriority w:val="0"/>
    <w:rPr>
      <w:rFonts w:ascii="Helvetica" w:hAnsi="Helvetica" w:cs="Helvetica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2016-10-11T03:49:00Z</dcterms:created>
  <dc:creator>oneworld082</dc:creator>
  <cp:lastModifiedBy>oneworld082</cp:lastModifiedBy>
  <dcterms:modified xsi:type="dcterms:W3CDTF">2016-10-11T03:50:01Z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